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4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</w:p>
    <w:p>
      <w:pPr>
        <w:pStyle w:val="Style24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4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Административный регламент</w:t>
      </w:r>
    </w:p>
    <w:p>
      <w:pPr>
        <w:pStyle w:val="Style24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>
      <w:pPr>
        <w:pStyle w:val="Style24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I.Общие положения</w:t>
      </w:r>
    </w:p>
    <w:p>
      <w:pPr>
        <w:pStyle w:val="Style24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6"/>
        <w:ind w:left="0" w:hanging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1.1.Предмет регулирования регламента</w:t>
      </w:r>
    </w:p>
    <w:p>
      <w:pPr>
        <w:pStyle w:val="Style26"/>
        <w:ind w:left="1429" w:hanging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/>
      </w:pPr>
      <w:r>
        <w:rPr>
          <w:rStyle w:val="Style14"/>
          <w:sz w:val="28"/>
          <w:szCs w:val="28"/>
        </w:rPr>
        <w:t xml:space="preserve">1.1.1.Административный регламент предоставления муниципальной услуги </w:t>
      </w:r>
      <w:r>
        <w:rPr>
          <w:rStyle w:val="Style14"/>
          <w:rFonts w:eastAsia="Times New Roman"/>
          <w:sz w:val="28"/>
          <w:szCs w:val="28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rStyle w:val="Style14"/>
          <w:sz w:val="28"/>
          <w:szCs w:val="28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>
        <w:rPr>
          <w:rStyle w:val="Style14"/>
          <w:rFonts w:eastAsia="Times New Roman"/>
          <w:sz w:val="28"/>
          <w:szCs w:val="28"/>
          <w:lang w:eastAsia="ru-RU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>
      <w:pPr>
        <w:pStyle w:val="Style24"/>
        <w:autoSpaceDE w:val="fals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6"/>
        <w:ind w:left="0" w:hanging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1.2.Круг заявителей</w:t>
      </w:r>
    </w:p>
    <w:p>
      <w:pPr>
        <w:pStyle w:val="Style26"/>
        <w:ind w:left="1429" w:hanging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1.2.1.Заявителями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1.2.2.От имени заявителей муниципальной услуги могут выступать лица, имеющие такое право в соответствии с законодательством Российской Федерации, в том числе на основании решения суда или органа местного самоуправления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1.3.Требования к порядку информирования о предоставлении муниципальной услуги</w:t>
      </w:r>
    </w:p>
    <w:p>
      <w:pPr>
        <w:pStyle w:val="Style26"/>
        <w:ind w:left="1429" w:hanging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autoSpaceDE w:val="false"/>
        <w:ind w:right="-2"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1.3.1.</w:t>
      </w:r>
      <w:r>
        <w:rPr>
          <w:rStyle w:val="Style14"/>
          <w:sz w:val="28"/>
          <w:szCs w:val="28"/>
        </w:rPr>
        <w:t xml:space="preserve">Информирование заявителей о порядке предоставления </w:t>
      </w:r>
      <w:r>
        <w:rPr>
          <w:rStyle w:val="Style14"/>
          <w:rFonts w:eastAsia="Times New Roman"/>
          <w:sz w:val="28"/>
          <w:szCs w:val="28"/>
          <w:lang w:eastAsia="ru-RU"/>
        </w:rPr>
        <w:t>муниципальной</w:t>
      </w:r>
      <w:r>
        <w:rPr>
          <w:rStyle w:val="Style14"/>
          <w:sz w:val="28"/>
          <w:szCs w:val="28"/>
        </w:rPr>
        <w:t xml:space="preserve"> услуги осуществляется непосредственно специалистами отдела архитектуры и градостроительства администрации Березовского городского округа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>
      <w:pPr>
        <w:pStyle w:val="Style24"/>
        <w:autoSpaceDE w:val="false"/>
        <w:ind w:right="-2" w:firstLine="709"/>
        <w:jc w:val="both"/>
        <w:rPr/>
      </w:pPr>
      <w:r>
        <w:rPr>
          <w:rStyle w:val="Style14"/>
          <w:sz w:val="28"/>
          <w:szCs w:val="28"/>
        </w:rPr>
        <w:t xml:space="preserve">1.3.2.Информация о месте нахождения, графиках (режиме) работы, номерах контактных телефонов, адресах электронной почты отдела архитектуры и градостроительства администрации Березовского городского округа, информация о порядке предоставления </w:t>
      </w:r>
      <w:r>
        <w:rPr>
          <w:rStyle w:val="Style14"/>
          <w:rFonts w:eastAsia="Times New Roman"/>
          <w:sz w:val="28"/>
          <w:szCs w:val="28"/>
          <w:lang w:eastAsia="ru-RU"/>
        </w:rPr>
        <w:t>муниципальной</w:t>
      </w:r>
      <w:r>
        <w:rPr>
          <w:rStyle w:val="Style14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Style w:val="Style14"/>
          <w:rFonts w:eastAsia="Times New Roman"/>
          <w:sz w:val="28"/>
          <w:szCs w:val="28"/>
          <w:lang w:eastAsia="ru-RU"/>
        </w:rPr>
        <w:t>муниципальной</w:t>
      </w:r>
      <w:r>
        <w:rPr>
          <w:rStyle w:val="Style14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«www.gosuslugi.ru», на официальных сайтах в сети Интернет и информационных стендах администрации Березовского городского округа (http://www.березовский.рф), на официальном сайте МФЦ (</w:t>
      </w:r>
      <w:r>
        <w:rPr>
          <w:rStyle w:val="Style14"/>
          <w:sz w:val="28"/>
          <w:szCs w:val="28"/>
          <w:lang w:val="en-US"/>
        </w:rPr>
        <w:t>www</w:t>
      </w:r>
      <w:r>
        <w:rPr>
          <w:rStyle w:val="Style14"/>
          <w:sz w:val="28"/>
          <w:szCs w:val="28"/>
        </w:rPr>
        <w:t>.</w:t>
      </w:r>
      <w:r>
        <w:rPr>
          <w:rStyle w:val="Style14"/>
          <w:sz w:val="28"/>
          <w:szCs w:val="28"/>
          <w:lang w:val="en-US"/>
        </w:rPr>
        <w:t>mfc</w:t>
      </w:r>
      <w:r>
        <w:rPr>
          <w:rStyle w:val="Style14"/>
          <w:sz w:val="28"/>
          <w:szCs w:val="28"/>
        </w:rPr>
        <w:t>66.</w:t>
      </w:r>
      <w:r>
        <w:rPr>
          <w:rStyle w:val="Style14"/>
          <w:sz w:val="28"/>
          <w:szCs w:val="28"/>
          <w:lang w:val="en-US"/>
        </w:rPr>
        <w:t>ru</w:t>
      </w:r>
      <w:r>
        <w:rPr>
          <w:rStyle w:val="Style14"/>
          <w:sz w:val="28"/>
          <w:szCs w:val="28"/>
        </w:rPr>
        <w:t xml:space="preserve">), </w:t>
      </w:r>
      <w:r>
        <w:rPr>
          <w:rStyle w:val="Style14"/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>
        <w:rPr>
          <w:rStyle w:val="Style14"/>
          <w:sz w:val="28"/>
          <w:szCs w:val="28"/>
        </w:rPr>
        <w:t>отдела архитектуры и градостроительства администрации Березовского городского округа</w:t>
      </w:r>
      <w:r>
        <w:rPr>
          <w:rStyle w:val="Style14"/>
          <w:bCs/>
          <w:iCs/>
          <w:sz w:val="28"/>
          <w:szCs w:val="28"/>
        </w:rPr>
        <w:t xml:space="preserve"> при личном приеме, а также по телефону.</w:t>
      </w:r>
    </w:p>
    <w:p>
      <w:pPr>
        <w:pStyle w:val="Style24"/>
        <w:autoSpaceDE w:val="false"/>
        <w:ind w:right="-2"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1.3.3.</w:t>
      </w:r>
      <w:r>
        <w:rPr>
          <w:rStyle w:val="Style14"/>
          <w:sz w:val="28"/>
          <w:szCs w:val="28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Style24"/>
        <w:autoSpaceDE w:val="false"/>
        <w:ind w:right="-2"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1.3.4.</w:t>
      </w:r>
      <w:r>
        <w:rPr>
          <w:rStyle w:val="Style14"/>
          <w:sz w:val="28"/>
          <w:szCs w:val="28"/>
        </w:rPr>
        <w:t>При общении с заявителями (по телефону или лично) специалисты администрации Березовского городского округа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1.3.5.</w:t>
      </w:r>
      <w:r>
        <w:rPr>
          <w:rStyle w:val="Style14"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1.3.6.П</w:t>
      </w:r>
      <w:r>
        <w:rPr>
          <w:rStyle w:val="Style14"/>
          <w:sz w:val="28"/>
          <w:szCs w:val="28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1)исчерпывающий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2)круг заявителей;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3)срок предоставления муниципальной услуги;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4)результаты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5)размер государственной пошлины, взимаемой за предоставление муниципальной услуги;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6)исчерпывающий перечень оснований для приостановления или отказа в предоставлении муниципальной услуги;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7)о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8)формы заявлений (уведомлений, сообщений), используемые при предоставлении муниципальной услуги.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II.Стандарт предоставления муниципальной услуги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2.1.Наименование муниципальной услуги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2.2.Наименование органа, предоставляющего муниципальную услугу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 xml:space="preserve">2.2.1.Муниципальная услуга предоставляется </w:t>
      </w:r>
      <w:r>
        <w:rPr>
          <w:rStyle w:val="Style14"/>
          <w:sz w:val="28"/>
          <w:szCs w:val="28"/>
        </w:rPr>
        <w:t xml:space="preserve">администрацией Березовского городского округа, </w:t>
      </w:r>
      <w:r>
        <w:rPr>
          <w:rStyle w:val="Style14"/>
          <w:rFonts w:eastAsia="Times New Roman"/>
          <w:sz w:val="28"/>
          <w:szCs w:val="28"/>
          <w:lang w:eastAsia="ru-RU"/>
        </w:rPr>
        <w:t>(далее – администрация). Оказание муниципальной услуги осуществляется непосредственно отделом архитектуры и градостроительства администрации Березовского городского округа (далее – Уполномоченный орган).</w:t>
      </w:r>
    </w:p>
    <w:p>
      <w:pPr>
        <w:pStyle w:val="Style24"/>
        <w:autoSpaceDE w:val="false"/>
        <w:ind w:firstLine="709"/>
        <w:jc w:val="both"/>
        <w:textAlignment w:val="auto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отправления, через МФЦ, через Единый портал, </w:t>
      </w:r>
      <w:r>
        <w:rPr>
          <w:rStyle w:val="Style14"/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>
      <w:pPr>
        <w:pStyle w:val="Style24"/>
        <w:autoSpaceDE w:val="false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2.2.2.</w:t>
      </w:r>
      <w:r>
        <w:rPr>
          <w:rStyle w:val="Style14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ППК «Роскадастр» по Уральскому федеральному округу);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налоговая служба.</w:t>
      </w:r>
    </w:p>
    <w:p>
      <w:pPr>
        <w:pStyle w:val="Style24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</w:r>
    </w:p>
    <w:p>
      <w:pPr>
        <w:pStyle w:val="Style24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2.3.Описание результата предоставления муниципальной услуги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>
      <w:pPr>
        <w:pStyle w:val="Style26"/>
        <w:tabs>
          <w:tab w:val="left" w:pos="993" w:leader="none"/>
        </w:tabs>
        <w:ind w:left="709" w:hanging="0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1)размещение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(далее – ИСОГД) и уведомлении о таком размещении органа регионального государственного строительного надзора;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2)размещение уведомления о завершении сноса объекта капитального строительства в ИСОГД и уведомлении о таком размещении органа регионального государственного строительного надзора;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3)уведомление об отказе в предоставлении муниципальной услуги.</w:t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autoSpaceDE w:val="false"/>
        <w:jc w:val="center"/>
        <w:rPr/>
      </w:pPr>
      <w:r>
        <w:rPr>
          <w:rStyle w:val="Style14"/>
          <w:rFonts w:eastAsia="Times New Roman"/>
          <w:bCs/>
          <w:sz w:val="28"/>
          <w:szCs w:val="28"/>
          <w:lang w:eastAsia="ru-RU"/>
        </w:rPr>
        <w:t>2.4.С</w:t>
      </w:r>
      <w:r>
        <w:rPr>
          <w:rStyle w:val="Style14"/>
          <w:iCs/>
          <w:sz w:val="28"/>
          <w:szCs w:val="28"/>
        </w:rPr>
        <w:t xml:space="preserve">рок предоставления </w:t>
      </w:r>
      <w:r>
        <w:rPr>
          <w:rStyle w:val="Style14"/>
          <w:rFonts w:eastAsia="Times New Roman"/>
          <w:bCs/>
          <w:sz w:val="28"/>
          <w:szCs w:val="28"/>
          <w:lang w:eastAsia="ru-RU"/>
        </w:rPr>
        <w:t>муниципальной</w:t>
      </w:r>
      <w:r>
        <w:rPr>
          <w:rStyle w:val="Style14"/>
          <w:iCs/>
          <w:sz w:val="28"/>
          <w:szCs w:val="28"/>
        </w:rPr>
        <w:t xml:space="preserve"> услуги, в том числе с учетом </w:t>
        <w:br/>
        <w:t xml:space="preserve">необходимости обращения в организации, участвующие в предоставлении </w:t>
      </w:r>
    </w:p>
    <w:p>
      <w:pPr>
        <w:pStyle w:val="Style24"/>
        <w:autoSpaceDE w:val="false"/>
        <w:jc w:val="center"/>
        <w:rPr/>
      </w:pPr>
      <w:r>
        <w:rPr>
          <w:rStyle w:val="Style14"/>
          <w:rFonts w:eastAsia="Times New Roman"/>
          <w:bCs/>
          <w:sz w:val="28"/>
          <w:szCs w:val="28"/>
          <w:lang w:eastAsia="ru-RU"/>
        </w:rPr>
        <w:t>муниципальной</w:t>
      </w:r>
      <w:r>
        <w:rPr>
          <w:rStyle w:val="Style14"/>
          <w:iCs/>
          <w:sz w:val="28"/>
          <w:szCs w:val="28"/>
        </w:rPr>
        <w:t xml:space="preserve"> услуги, срок приостановления предоставления </w:t>
      </w:r>
      <w:r>
        <w:rPr>
          <w:rStyle w:val="Style14"/>
          <w:rFonts w:eastAsia="Times New Roman"/>
          <w:bCs/>
          <w:sz w:val="28"/>
          <w:szCs w:val="28"/>
          <w:lang w:eastAsia="ru-RU"/>
        </w:rPr>
        <w:t>муниципальной</w:t>
      </w:r>
      <w:r>
        <w:rPr>
          <w:rStyle w:val="Style14"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</w:t>
      </w:r>
    </w:p>
    <w:p>
      <w:pPr>
        <w:pStyle w:val="Style24"/>
        <w:autoSpaceDE w:val="false"/>
        <w:jc w:val="center"/>
        <w:rPr/>
      </w:pPr>
      <w:r>
        <w:rPr>
          <w:rStyle w:val="Style14"/>
          <w:iCs/>
          <w:sz w:val="28"/>
          <w:szCs w:val="28"/>
        </w:rPr>
        <w:t xml:space="preserve">предоставления </w:t>
      </w:r>
      <w:r>
        <w:rPr>
          <w:rStyle w:val="Style14"/>
          <w:rFonts w:eastAsia="Times New Roman"/>
          <w:bCs/>
          <w:sz w:val="28"/>
          <w:szCs w:val="28"/>
          <w:lang w:eastAsia="ru-RU"/>
        </w:rPr>
        <w:t>муниципальной</w:t>
      </w:r>
      <w:r>
        <w:rPr>
          <w:rStyle w:val="Style14"/>
          <w:iCs/>
          <w:sz w:val="28"/>
          <w:szCs w:val="28"/>
        </w:rPr>
        <w:t xml:space="preserve"> услуги</w:t>
      </w:r>
    </w:p>
    <w:p>
      <w:pPr>
        <w:pStyle w:val="Style24"/>
        <w:autoSpaceDE w:val="false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autoSpaceDE w:val="false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2.4.1.Срок предоставления муниципальной услуги составляет не более 7 рабочих дней со дня регистрации заявления и документов, необходимых для предоставления муниципальной услуги.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2.4.2.При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уполномоченном органе.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2.5.Нормативные правовые акты, регулирующие предоставление </w:t>
        <w:br/>
        <w:t>муниципальной услуги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autoSpaceDE w:val="false"/>
        <w:ind w:right="-2" w:firstLine="709"/>
        <w:jc w:val="both"/>
        <w:rPr/>
      </w:pPr>
      <w:r>
        <w:rPr>
          <w:rStyle w:val="Style14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Style w:val="Style14"/>
          <w:rFonts w:eastAsia="Times New Roman"/>
          <w:sz w:val="28"/>
          <w:szCs w:val="28"/>
          <w:lang w:eastAsia="ru-RU"/>
        </w:rPr>
        <w:t>муниципальной</w:t>
      </w:r>
      <w:r>
        <w:rPr>
          <w:rStyle w:val="Style14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администрации в сети «Интернет» по адресу: «http://www.березовский.рф» и на Едином портале «www.gosuslugi.ru».</w:t>
      </w:r>
    </w:p>
    <w:p>
      <w:pPr>
        <w:pStyle w:val="Style24"/>
        <w:autoSpaceDE w:val="fals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2.6.</w:t>
      </w:r>
      <w:r>
        <w:rPr>
          <w:rStyle w:val="Style14"/>
          <w:sz w:val="28"/>
          <w:szCs w:val="28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2.6.1.</w:t>
      </w:r>
      <w:r>
        <w:rPr>
          <w:rStyle w:val="Style14"/>
          <w:sz w:val="28"/>
          <w:szCs w:val="28"/>
        </w:rPr>
        <w:t xml:space="preserve">Для предоставления </w:t>
      </w:r>
      <w:r>
        <w:rPr>
          <w:rStyle w:val="Style14"/>
          <w:rFonts w:eastAsia="Times New Roman"/>
          <w:sz w:val="28"/>
          <w:szCs w:val="28"/>
          <w:lang w:eastAsia="ru-RU"/>
        </w:rPr>
        <w:t>муниципальной</w:t>
      </w:r>
      <w:r>
        <w:rPr>
          <w:rStyle w:val="Style14"/>
          <w:sz w:val="28"/>
          <w:szCs w:val="28"/>
        </w:rPr>
        <w:t xml:space="preserve"> услуги заявитель представляет </w:t>
        <w:br/>
        <w:t>в Уполномоченный орган либо в МФЦ оригиналы следующих документов</w:t>
      </w:r>
      <w:r>
        <w:rPr>
          <w:rStyle w:val="Style14"/>
          <w:rFonts w:eastAsia="Times New Roman"/>
          <w:sz w:val="28"/>
          <w:szCs w:val="28"/>
          <w:lang w:eastAsia="ru-RU"/>
        </w:rPr>
        <w:t>:</w:t>
      </w:r>
    </w:p>
    <w:p>
      <w:pPr>
        <w:pStyle w:val="Style29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случае направления уведомления о планируемом сносе:</w:t>
      </w:r>
    </w:p>
    <w:p>
      <w:pPr>
        <w:pStyle w:val="Style29"/>
        <w:tabs>
          <w:tab w:val="clear" w:pos="708"/>
          <w:tab w:val="left" w:pos="993" w:leader="none"/>
        </w:tabs>
        <w:ind w:firstLine="709"/>
        <w:jc w:val="both"/>
        <w:rPr/>
      </w:pPr>
      <w:r>
        <w:rPr>
          <w:rStyle w:val="Style14"/>
          <w:rFonts w:ascii="Times New Roman" w:hAnsi="Times New Roman"/>
          <w:sz w:val="28"/>
          <w:szCs w:val="28"/>
        </w:rPr>
        <w:t>а)</w:t>
      </w:r>
      <w:hyperlink r:id="rId2" w:tgtFrame="_top">
        <w:r>
          <w:rPr>
            <w:rStyle w:val="InternetLink"/>
            <w:rFonts w:ascii="Times New Roman" w:hAnsi="Times New Roman"/>
            <w:sz w:val="28"/>
            <w:szCs w:val="28"/>
          </w:rPr>
          <w:t>уведомление</w:t>
        </w:r>
      </w:hyperlink>
      <w:r>
        <w:rPr>
          <w:rStyle w:val="Style14"/>
          <w:rFonts w:ascii="Times New Roman" w:hAnsi="Times New Roman"/>
          <w:sz w:val="28"/>
          <w:szCs w:val="28"/>
        </w:rPr>
        <w:t xml:space="preserve">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№1 к настоящему Административному регламенту);</w:t>
      </w:r>
    </w:p>
    <w:p>
      <w:pPr>
        <w:pStyle w:val="Style29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б)документ, удостоверяющий личность заявителя или представителя заявителя;</w:t>
      </w:r>
    </w:p>
    <w:p>
      <w:pPr>
        <w:pStyle w:val="Style29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>
      <w:pPr>
        <w:pStyle w:val="Style29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>
      <w:pPr>
        <w:pStyle w:val="Style29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>
      <w:pPr>
        <w:pStyle w:val="Style29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>
      <w:pPr>
        <w:pStyle w:val="Style29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ж)решение суда о сносе объекта капитального строительства (в случае сноса на основании решения суда);</w:t>
      </w:r>
    </w:p>
    <w:p>
      <w:pPr>
        <w:pStyle w:val="Style29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непредставления документов «д» и «е» подпункта 1 Уполномоченный орган запрашивает их у заявителя согласно части 11 статьи 55.31 Градостроительного кодекса Российской Федерации.</w:t>
      </w:r>
    </w:p>
    <w:p>
      <w:pPr>
        <w:pStyle w:val="Style29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заявителем указанных документов в Уполномоченный орган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2.10.2 настоящего Административного регламента.</w:t>
      </w:r>
    </w:p>
    <w:p>
      <w:pPr>
        <w:pStyle w:val="Style29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случае направления уведомления о завершении сноса:</w:t>
      </w:r>
    </w:p>
    <w:p>
      <w:pPr>
        <w:pStyle w:val="Style29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№2 к настоящему Административному регламенту);</w:t>
      </w:r>
    </w:p>
    <w:p>
      <w:pPr>
        <w:pStyle w:val="Style29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б)документ, удостоверяющий личность заявителя или представителя заявителя;</w:t>
      </w:r>
    </w:p>
    <w:p>
      <w:pPr>
        <w:pStyle w:val="Style29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2.6.2.По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>
      <w:pPr>
        <w:pStyle w:val="Style24"/>
        <w:autoSpaceDE w:val="false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2.6.3.</w:t>
      </w:r>
      <w:r>
        <w:rPr>
          <w:rStyle w:val="Style14"/>
          <w:sz w:val="28"/>
          <w:szCs w:val="28"/>
        </w:rPr>
        <w:t xml:space="preserve">Документы, необходимые для предоставления муниципальной услуги, указанные в пункте 2.6.1 настоящего Административного регламента, представляются в Уполномоченный орган посредством  личного обращения заявителя, и(или) через МФЦ, посредством почтового отправления, с использованием информационно-телекоммуникационных технологий, включая использование Единого портала,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заявление подписывается простой электронной подписью заявителя или усиленной квалифицированной электронной подписью заявителя, </w:t>
        <w:br/>
        <w:t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2.6.4.Документы, представляемые в электронной форме, направляются в следующих форматах: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б)doc, docx, odt - для документов с текстовым содержанием, не включающим формулы;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г)zip, rar - для сжатых документов в один файл;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д)sig - для открепленной усиленной квалифицированной электронной подписи.</w:t>
      </w:r>
    </w:p>
    <w:p>
      <w:pPr>
        <w:pStyle w:val="Style24"/>
        <w:shd w:fill="FFFFFF" w:val="clear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2.6.5.В случае если оригиналы документов, прилагаемых к уведомлению </w:t>
        <w:br/>
        <w:t xml:space="preserve">о планируемом сносе объекта капитального строительства и уведомления о завершении сноса объекта капитального строительства, выданы </w:t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  <w:br/>
        <w:t>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>
      <w:pPr>
        <w:pStyle w:val="Style24"/>
        <w:shd w:fill="FFFFFF" w:val="clear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>
      <w:pPr>
        <w:pStyle w:val="Style24"/>
        <w:shd w:fill="FFFFFF" w:val="clear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>
      <w:pPr>
        <w:pStyle w:val="Style24"/>
        <w:shd w:fill="FFFFFF" w:val="clear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>
      <w:pPr>
        <w:pStyle w:val="Style24"/>
        <w:shd w:fill="FFFFFF" w:val="clear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pStyle w:val="Style24"/>
        <w:shd w:fill="FFFFFF" w:val="clear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2.6.6.Документы, прилагаемые заявителем к уведомлению о планируемом сносе объекта капитального строительства и уведомления о завершении сноса объекта капитального строительства, представляемые в электронной форме, должны обеспечивать возможность идентифицировать документ и количество листов в документе. </w:t>
      </w:r>
    </w:p>
    <w:p>
      <w:pPr>
        <w:pStyle w:val="Style24"/>
        <w:autoSpaceDE w:val="false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autoSpaceDE w:val="false"/>
        <w:ind w:right="-2" w:hanging="0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2.7.</w:t>
      </w:r>
      <w:r>
        <w:rPr>
          <w:rStyle w:val="Style14"/>
          <w:sz w:val="28"/>
          <w:szCs w:val="28"/>
        </w:rPr>
        <w:t>Исчерпывающий перечень документов, необходимых в 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shd w:fill="FFFF00" w:val="clear"/>
          <w:lang w:eastAsia="ru-RU"/>
        </w:rPr>
      </w:pPr>
      <w:r>
        <w:rPr>
          <w:rFonts w:eastAsia="Times New Roman"/>
          <w:sz w:val="28"/>
          <w:szCs w:val="28"/>
          <w:shd w:fill="FFFF00" w:val="clear"/>
          <w:lang w:eastAsia="ru-RU"/>
        </w:rPr>
      </w:r>
    </w:p>
    <w:p>
      <w:pPr>
        <w:pStyle w:val="Style24"/>
        <w:tabs>
          <w:tab w:val="clear" w:pos="708"/>
          <w:tab w:val="left" w:pos="1276" w:leader="none"/>
          <w:tab w:val="left" w:pos="1701" w:leader="none"/>
          <w:tab w:val="left" w:pos="2410" w:leader="none"/>
        </w:tabs>
        <w:autoSpaceDE w:val="fals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2.7.1.Документами (сведениями), необходимыми в соответствии </w:t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>
      <w:pPr>
        <w:pStyle w:val="Style24"/>
        <w:tabs>
          <w:tab w:val="clear" w:pos="708"/>
          <w:tab w:val="left" w:pos="1276" w:leader="none"/>
          <w:tab w:val="left" w:pos="1701" w:leader="none"/>
          <w:tab w:val="left" w:pos="2410" w:leader="none"/>
        </w:tabs>
        <w:autoSpaceDE w:val="fals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1)выписка из Единого государственного реестра индивидуальных предпринимателей (для индивидуальных предпринимателей);</w:t>
      </w:r>
    </w:p>
    <w:p>
      <w:pPr>
        <w:pStyle w:val="Style24"/>
        <w:tabs>
          <w:tab w:val="clear" w:pos="708"/>
          <w:tab w:val="left" w:pos="1276" w:leader="none"/>
          <w:tab w:val="left" w:pos="1701" w:leader="none"/>
          <w:tab w:val="left" w:pos="2410" w:leader="none"/>
        </w:tabs>
        <w:autoSpaceDE w:val="fals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2)выписка из Единого государственного реестра юридических лиц (для юридических лиц);</w:t>
      </w:r>
    </w:p>
    <w:p>
      <w:pPr>
        <w:pStyle w:val="Style24"/>
        <w:tabs>
          <w:tab w:val="clear" w:pos="708"/>
          <w:tab w:val="left" w:pos="1276" w:leader="none"/>
          <w:tab w:val="left" w:pos="1701" w:leader="none"/>
          <w:tab w:val="left" w:pos="2410" w:leader="none"/>
        </w:tabs>
        <w:autoSpaceDE w:val="fals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3)выписка из Единого государственного реестра недвижимости о правах на земельный участок;</w:t>
      </w:r>
    </w:p>
    <w:p>
      <w:pPr>
        <w:pStyle w:val="Style24"/>
        <w:tabs>
          <w:tab w:val="clear" w:pos="708"/>
          <w:tab w:val="left" w:pos="1276" w:leader="none"/>
          <w:tab w:val="left" w:pos="1701" w:leader="none"/>
          <w:tab w:val="left" w:pos="2410" w:leader="none"/>
        </w:tabs>
        <w:autoSpaceDE w:val="fals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>
      <w:pPr>
        <w:pStyle w:val="Style24"/>
        <w:tabs>
          <w:tab w:val="clear" w:pos="708"/>
          <w:tab w:val="left" w:pos="1276" w:leader="none"/>
          <w:tab w:val="left" w:pos="1701" w:leader="none"/>
          <w:tab w:val="left" w:pos="2410" w:leader="none"/>
        </w:tabs>
        <w:autoSpaceDE w:val="fals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5)решение органа местного самоуправления о сносе объекта капитального строительства.</w:t>
      </w:r>
    </w:p>
    <w:p>
      <w:pPr>
        <w:pStyle w:val="Style24"/>
        <w:autoSpaceDE w:val="fals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представить документы, содержащие сведения, указанные </w:t>
        <w:br/>
        <w:t>в части первой настоящего пункта, по собственной инициативе.</w:t>
      </w:r>
    </w:p>
    <w:p>
      <w:pPr>
        <w:pStyle w:val="Style24"/>
        <w:autoSpaceDE w:val="fals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 xml:space="preserve">2.7.2.Документы (их копии или сведения, содержащиеся в них), указанные </w:t>
        <w:br/>
        <w:t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двух рабочих дней</w:t>
      </w:r>
      <w:r>
        <w:rPr>
          <w:rStyle w:val="Style14"/>
          <w:rFonts w:eastAsia="Times New Roman"/>
          <w:color w:val="FF0000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/>
          <w:sz w:val="28"/>
          <w:szCs w:val="28"/>
          <w:lang w:eastAsia="ru-RU"/>
        </w:rPr>
        <w:t xml:space="preserve">со дня получения уведомления и необходимых документов, если застройщик не представил указанные документы самостоятельно. 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2.7.3.По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shd w:fill="FFFF00" w:val="clear"/>
          <w:lang w:eastAsia="ru-RU"/>
        </w:rPr>
      </w:pPr>
      <w:r>
        <w:rPr>
          <w:rFonts w:eastAsia="Times New Roman"/>
          <w:sz w:val="28"/>
          <w:szCs w:val="28"/>
          <w:shd w:fill="FFFF00" w:val="clear"/>
          <w:lang w:eastAsia="ru-RU"/>
        </w:rPr>
      </w:r>
    </w:p>
    <w:p>
      <w:pPr>
        <w:pStyle w:val="Style24"/>
        <w:autoSpaceDE w:val="false"/>
        <w:ind w:firstLine="540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2.8.У</w:t>
      </w:r>
      <w:r>
        <w:rPr>
          <w:rStyle w:val="Style14"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>
      <w:pPr>
        <w:pStyle w:val="Style24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autoSpaceDE w:val="fals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2.8.1.Уполномоченному органу при предоставлении муниципальной услуги запрещено требовать от заявителя (застройщика):</w:t>
      </w:r>
    </w:p>
    <w:p>
      <w:pPr>
        <w:pStyle w:val="Style24"/>
        <w:autoSpaceDE w:val="false"/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Style24"/>
        <w:autoSpaceDE w:val="false"/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2)представления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№210-ФЗ «Об организации предоставления государственных и муниципальных услуг» (далее – Федеральный закон № 210-ФЗ);</w:t>
      </w:r>
    </w:p>
    <w:p>
      <w:pPr>
        <w:pStyle w:val="Style24"/>
        <w:autoSpaceDE w:val="false"/>
        <w:ind w:right="-2" w:firstLine="680"/>
        <w:jc w:val="both"/>
        <w:rPr/>
      </w:pPr>
      <w:r>
        <w:rPr>
          <w:rStyle w:val="Style14"/>
          <w:sz w:val="28"/>
          <w:szCs w:val="28"/>
        </w:rPr>
        <w:t xml:space="preserve">3)осуществления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" w:tgtFrame="_top">
        <w:r>
          <w:rPr>
            <w:rStyle w:val="InternetLink"/>
            <w:sz w:val="28"/>
            <w:szCs w:val="28"/>
          </w:rPr>
          <w:t>части 1 статьи 9</w:t>
        </w:r>
      </w:hyperlink>
      <w:r>
        <w:rPr>
          <w:rStyle w:val="Style14"/>
          <w:sz w:val="28"/>
          <w:szCs w:val="28"/>
        </w:rPr>
        <w:t xml:space="preserve"> Федерального закона №210-ФЗ;</w:t>
      </w:r>
    </w:p>
    <w:p>
      <w:pPr>
        <w:pStyle w:val="Style24"/>
        <w:autoSpaceDE w:val="fals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>
      <w:pPr>
        <w:pStyle w:val="Style24"/>
        <w:autoSpaceDE w:val="false"/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5)представления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Style24"/>
        <w:autoSpaceDE w:val="false"/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капитального;</w:t>
      </w:r>
    </w:p>
    <w:p>
      <w:pPr>
        <w:pStyle w:val="Style24"/>
        <w:autoSpaceDE w:val="false"/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Style24"/>
        <w:autoSpaceDE w:val="fals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Style24"/>
        <w:autoSpaceDE w:val="fals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>
      <w:pPr>
        <w:pStyle w:val="Style24"/>
        <w:autoSpaceDE w:val="fals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>
      <w:pPr>
        <w:pStyle w:val="Style24"/>
        <w:autoSpaceDE w:val="fals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2.8.2.Уполномоченному органу при предоставлении муниципальной услуги запрещается:</w:t>
      </w:r>
    </w:p>
    <w:p>
      <w:pPr>
        <w:pStyle w:val="Style24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1)отказывать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2.9.Исчерпывающий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2.9.1.Основаниями для отказа в приеме документов, необходимых для предоставления муниципальной услуги, являются: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5)уведомление о сносе, уведомление о завершении сноса и документы, указанные в пункте 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7)неполное заполнение полей в форме уведомления, в том числе в интерактивной форме уведомления на ЕПГУ.</w:t>
      </w:r>
    </w:p>
    <w:p>
      <w:pPr>
        <w:pStyle w:val="Style24"/>
        <w:autoSpaceDE w:val="false"/>
        <w:ind w:firstLine="709"/>
        <w:jc w:val="both"/>
        <w:textAlignment w:val="auto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 xml:space="preserve">2.9.2.Решение об отказе в приеме документов, указанных в пункте 2.6.1 настоящего Административного регламента, подготовленное по форме согласно Приложению №3 к настоящему Административному регламенту, направляется заявителю способом, определенным заявителем в уведомлении </w:t>
      </w:r>
      <w:r>
        <w:rPr>
          <w:rStyle w:val="Style14"/>
          <w:sz w:val="28"/>
          <w:szCs w:val="28"/>
        </w:rPr>
        <w:t xml:space="preserve">о планируемом сносе, уведомлении о завершении </w:t>
      </w:r>
      <w:r>
        <w:rPr>
          <w:rStyle w:val="Style14"/>
          <w:rFonts w:eastAsia="Times New Roman"/>
          <w:sz w:val="28"/>
          <w:szCs w:val="28"/>
          <w:lang w:eastAsia="ru-RU"/>
        </w:rPr>
        <w:t>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>
      <w:pPr>
        <w:pStyle w:val="Style24"/>
        <w:shd w:fill="FFFFFF" w:val="clear"/>
        <w:ind w:firstLine="709"/>
        <w:jc w:val="both"/>
        <w:rPr/>
      </w:pPr>
      <w:r>
        <w:rPr>
          <w:rStyle w:val="Style14"/>
          <w:sz w:val="28"/>
          <w:szCs w:val="28"/>
        </w:rPr>
        <w:t xml:space="preserve">Отказ в приеме документов, указанных в </w:t>
      </w:r>
      <w:r>
        <w:rPr>
          <w:rStyle w:val="Style14"/>
          <w:rFonts w:eastAsia="Times New Roman"/>
          <w:sz w:val="28"/>
          <w:szCs w:val="28"/>
          <w:lang w:eastAsia="ru-RU"/>
        </w:rPr>
        <w:t xml:space="preserve">пункте 2.6.1 </w:t>
      </w:r>
      <w:r>
        <w:rPr>
          <w:rStyle w:val="Style14"/>
          <w:sz w:val="28"/>
          <w:szCs w:val="28"/>
        </w:rPr>
        <w:t>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>
      <w:pPr>
        <w:pStyle w:val="ConsPlusNormal1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autoSpaceDE w:val="false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2.10.</w:t>
      </w:r>
      <w:r>
        <w:rPr>
          <w:rStyle w:val="Style14"/>
          <w:sz w:val="28"/>
          <w:szCs w:val="28"/>
        </w:rPr>
        <w:t xml:space="preserve">Исчерпывающий перечень оснований для приостановления или отказа </w:t>
        <w:br/>
        <w:t>в предоставлении</w:t>
      </w:r>
      <w:r>
        <w:rPr>
          <w:rStyle w:val="Style14"/>
          <w:rFonts w:eastAsia="Times New Roman"/>
          <w:sz w:val="28"/>
          <w:szCs w:val="28"/>
          <w:lang w:eastAsia="ru-RU"/>
        </w:rPr>
        <w:t xml:space="preserve"> муниципальной</w:t>
      </w:r>
      <w:r>
        <w:rPr>
          <w:rStyle w:val="Style14"/>
          <w:sz w:val="28"/>
          <w:szCs w:val="28"/>
        </w:rPr>
        <w:t xml:space="preserve"> услуги.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2.10.1.Основания для приостановления предоставления муниципальной услуги отсутствуют.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2.10.2.Основания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2)отсутствие документов (сведений), предусмотренных подпунктом 1 пункта 2.6.1 Административного регламента;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3)заявитель не является правообладателем объекта капитального строительства;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4)уведомление о сносе содержит сведения об объекте, который не является объектом капитального строительства;</w:t>
      </w:r>
    </w:p>
    <w:p>
      <w:pPr>
        <w:pStyle w:val="Style24"/>
        <w:shd w:fill="FFFFFF" w:val="clea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5)признание в установленном законодательством порядке объекта, планируемого к сносу, объектом культурного наследия.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2)уведомление о планируемом сносе объекта капитального строительства ранее не направлялось.</w:t>
      </w:r>
    </w:p>
    <w:p>
      <w:pPr>
        <w:pStyle w:val="Style2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2.11.Перечень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услуги: 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а)подготовка результатов и материалов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б)подготовка проекта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 осуществляется специалистом по организации архитектурно-строительного проектирования, сведения о котором внесены в национальный реестр таких специалистов на основании договора на выполнение данных работ.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autoSpaceDE w:val="false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2.12.</w:t>
      </w:r>
      <w:r>
        <w:rPr>
          <w:rStyle w:val="Style14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Style2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>
      <w:pPr>
        <w:pStyle w:val="Style24"/>
        <w:autoSpaceDE w:val="false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autoSpaceDE w:val="false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2.13.П</w:t>
      </w:r>
      <w:r>
        <w:rPr>
          <w:rStyle w:val="Style14"/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>
      <w:pPr>
        <w:pStyle w:val="Style2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autoSpaceDE w:val="fals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услуги.</w:t>
      </w:r>
    </w:p>
    <w:p>
      <w:pPr>
        <w:pStyle w:val="Style24"/>
        <w:autoSpaceDE w:val="fals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 осуществляется специалистом по организации архитектурно-строительного проектирования, сведения о котором внесены в национальный реестр таких специалистов на основании договора на выполнение данных работ.</w:t>
      </w:r>
    </w:p>
    <w:p>
      <w:pPr>
        <w:pStyle w:val="Style24"/>
        <w:autoSpaceDE w:val="false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autoSpaceDE w:val="false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2.14.</w:t>
      </w:r>
      <w:r>
        <w:rPr>
          <w:rStyle w:val="Style14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  <w:br/>
        <w:t xml:space="preserve">участвующей в предоставлении муниципальной услуги, </w:t>
        <w:br/>
        <w:t>и при получении результата предоставления таких услуг</w:t>
      </w:r>
    </w:p>
    <w:p>
      <w:pPr>
        <w:pStyle w:val="Style2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 xml:space="preserve">Максимальный срок ожидания в очереди при подаче уведомления </w:t>
      </w:r>
      <w:r>
        <w:rPr>
          <w:rStyle w:val="Style14"/>
          <w:sz w:val="28"/>
          <w:szCs w:val="28"/>
        </w:rPr>
        <w:t xml:space="preserve">о планируемом сносе, уведомления о завершении сноса </w:t>
      </w:r>
      <w:r>
        <w:rPr>
          <w:rStyle w:val="Style14"/>
          <w:rFonts w:eastAsia="Times New Roman"/>
          <w:sz w:val="28"/>
          <w:szCs w:val="28"/>
          <w:lang w:eastAsia="ru-RU"/>
        </w:rPr>
        <w:t xml:space="preserve">и при получении результата муниципальной услуги </w:t>
      </w:r>
      <w:r>
        <w:rPr>
          <w:rStyle w:val="Style14"/>
          <w:sz w:val="28"/>
          <w:szCs w:val="28"/>
        </w:rPr>
        <w:t>не должен превышать 15 минут</w:t>
      </w:r>
      <w:r>
        <w:rPr>
          <w:rStyle w:val="Style14"/>
          <w:rFonts w:eastAsia="Times New Roman"/>
          <w:sz w:val="28"/>
          <w:szCs w:val="28"/>
          <w:lang w:eastAsia="ru-RU"/>
        </w:rPr>
        <w:t>.</w:t>
      </w:r>
    </w:p>
    <w:p>
      <w:pPr>
        <w:pStyle w:val="Style24"/>
        <w:autoSpaceDE w:val="false"/>
        <w:ind w:firstLine="709"/>
        <w:jc w:val="both"/>
        <w:rPr/>
      </w:pPr>
      <w:r>
        <w:rPr>
          <w:rStyle w:val="Style14"/>
          <w:sz w:val="28"/>
          <w:szCs w:val="28"/>
        </w:rPr>
        <w:t xml:space="preserve">При обращении заявителя в МФЦ срок ожидания в очереди при подаче </w:t>
      </w:r>
      <w:r>
        <w:rPr>
          <w:rStyle w:val="Style14"/>
          <w:rFonts w:eastAsia="Times New Roman"/>
          <w:sz w:val="28"/>
          <w:szCs w:val="28"/>
          <w:lang w:eastAsia="ru-RU"/>
        </w:rPr>
        <w:t xml:space="preserve">уведомления </w:t>
      </w:r>
      <w:r>
        <w:rPr>
          <w:rStyle w:val="Style14"/>
          <w:sz w:val="28"/>
          <w:szCs w:val="28"/>
        </w:rPr>
        <w:t xml:space="preserve">планируемом сносе, уведомления о завершении сноса и при получении результата </w:t>
      </w:r>
      <w:r>
        <w:rPr>
          <w:rStyle w:val="Style14"/>
          <w:rFonts w:eastAsia="Times New Roman"/>
          <w:sz w:val="28"/>
          <w:szCs w:val="28"/>
          <w:lang w:eastAsia="ru-RU"/>
        </w:rPr>
        <w:t>муниципальной</w:t>
      </w:r>
      <w:r>
        <w:rPr>
          <w:rStyle w:val="Style14"/>
          <w:sz w:val="28"/>
          <w:szCs w:val="28"/>
        </w:rPr>
        <w:t xml:space="preserve"> услуги также не должен превышать 15 минут.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2.15.С</w:t>
      </w:r>
      <w:r>
        <w:rPr>
          <w:rStyle w:val="Style14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autoSpaceDE w:val="false"/>
        <w:ind w:firstLine="709"/>
        <w:jc w:val="both"/>
        <w:rPr/>
      </w:pPr>
      <w:r>
        <w:rPr>
          <w:rStyle w:val="Style14"/>
          <w:sz w:val="28"/>
          <w:szCs w:val="28"/>
        </w:rPr>
        <w:t xml:space="preserve">2.15.1.Регистрация </w:t>
      </w:r>
      <w:r>
        <w:rPr>
          <w:rStyle w:val="Style14"/>
          <w:rFonts w:eastAsia="Times New Roman"/>
          <w:sz w:val="28"/>
          <w:szCs w:val="28"/>
          <w:lang w:eastAsia="ru-RU"/>
        </w:rPr>
        <w:t>заявления</w:t>
      </w:r>
      <w:r>
        <w:rPr>
          <w:rStyle w:val="Style14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Уполномоченный орган при обращении лично, через МФЦ (при возможности).</w:t>
      </w:r>
    </w:p>
    <w:p>
      <w:pPr>
        <w:pStyle w:val="ConsPlusNormal1"/>
        <w:ind w:firstLine="709"/>
        <w:jc w:val="both"/>
        <w:rPr/>
      </w:pPr>
      <w:r>
        <w:rPr>
          <w:rStyle w:val="Style14"/>
          <w:sz w:val="28"/>
          <w:szCs w:val="28"/>
        </w:rPr>
        <w:t>2.15.2.В случае если заявление</w:t>
      </w:r>
      <w:r>
        <w:rPr>
          <w:rStyle w:val="Style14"/>
          <w:rFonts w:eastAsia="Calibri"/>
          <w:sz w:val="28"/>
          <w:szCs w:val="28"/>
          <w:lang w:eastAsia="en-US"/>
        </w:rPr>
        <w:t xml:space="preserve"> и иные </w:t>
      </w:r>
      <w:r>
        <w:rPr>
          <w:rStyle w:val="Style14"/>
          <w:sz w:val="28"/>
          <w:szCs w:val="28"/>
        </w:rPr>
        <w:t xml:space="preserve">документы, необходимые для предоставления </w:t>
      </w:r>
      <w:r>
        <w:rPr>
          <w:rStyle w:val="Style14"/>
          <w:rFonts w:eastAsia="Calibri"/>
          <w:sz w:val="28"/>
          <w:szCs w:val="28"/>
        </w:rPr>
        <w:t>муниципальной</w:t>
      </w:r>
      <w:r>
        <w:rPr>
          <w:rStyle w:val="Style14"/>
          <w:sz w:val="28"/>
          <w:szCs w:val="28"/>
        </w:rPr>
        <w:t xml:space="preserve"> услуги, поданы в электронной форме, Уполномоченный орган не позднее рабочего дня, следующего за днем подачи заявления </w:t>
      </w:r>
      <w:r>
        <w:rPr>
          <w:rStyle w:val="Style14"/>
          <w:rFonts w:eastAsia="Calibri"/>
          <w:sz w:val="28"/>
          <w:szCs w:val="28"/>
          <w:lang w:eastAsia="en-US"/>
        </w:rPr>
        <w:t xml:space="preserve">и иных </w:t>
      </w:r>
      <w:r>
        <w:rPr>
          <w:rStyle w:val="Style14"/>
          <w:sz w:val="28"/>
          <w:szCs w:val="28"/>
        </w:rPr>
        <w:t xml:space="preserve">документов, необходимых для предоставления </w:t>
      </w:r>
      <w:r>
        <w:rPr>
          <w:rStyle w:val="Style14"/>
          <w:rFonts w:eastAsia="Calibri"/>
          <w:sz w:val="28"/>
          <w:szCs w:val="28"/>
        </w:rPr>
        <w:t>муниципальной</w:t>
      </w:r>
      <w:r>
        <w:rPr>
          <w:rStyle w:val="Style14"/>
          <w:sz w:val="28"/>
          <w:szCs w:val="28"/>
        </w:rPr>
        <w:t xml:space="preserve"> услуги, 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Уполномоченный орган.</w:t>
      </w:r>
    </w:p>
    <w:p>
      <w:pPr>
        <w:pStyle w:val="ConsPlusNormal1"/>
        <w:ind w:firstLine="709"/>
        <w:jc w:val="both"/>
        <w:rPr/>
      </w:pPr>
      <w:r>
        <w:rPr>
          <w:rStyle w:val="Style14"/>
          <w:sz w:val="28"/>
          <w:szCs w:val="28"/>
        </w:rPr>
        <w:t xml:space="preserve">2.15.3.Регистрация заявления и иных документов, необходимых для предоставления муниципальной услуги, осуществляется в порядке, предусмотренном в разделе </w:t>
      </w:r>
      <w:r>
        <w:rPr>
          <w:rStyle w:val="Style14"/>
          <w:sz w:val="28"/>
          <w:szCs w:val="28"/>
          <w:lang w:val="en-US"/>
        </w:rPr>
        <w:t>III</w:t>
      </w:r>
      <w:r>
        <w:rPr>
          <w:rStyle w:val="Style14"/>
          <w:sz w:val="28"/>
          <w:szCs w:val="28"/>
        </w:rPr>
        <w:t xml:space="preserve"> настоящего Административного регламента.</w:t>
      </w:r>
    </w:p>
    <w:p>
      <w:pPr>
        <w:pStyle w:val="Style24"/>
        <w:autoSpaceDE w:val="false"/>
        <w:ind w:firstLine="708"/>
        <w:jc w:val="both"/>
        <w:rPr/>
      </w:pPr>
      <w:r>
        <w:rPr>
          <w:rStyle w:val="Style14"/>
          <w:rFonts w:eastAsia="Times New Roman"/>
          <w:bCs/>
          <w:sz w:val="28"/>
          <w:szCs w:val="28"/>
          <w:lang w:eastAsia="ru-RU"/>
        </w:rPr>
        <w:t>2.16.Т</w:t>
      </w:r>
      <w:r>
        <w:rPr>
          <w:rStyle w:val="Style14"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инвалидов.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помещениях, в которых предоставляется муниципальная услуга, обеспечивается:</w:t>
      </w:r>
    </w:p>
    <w:p>
      <w:pPr>
        <w:pStyle w:val="Style24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1)соответствие санитарно-эпидемиологическим правилам и нормативам, правилам противопожарной безопасности; 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>
      <w:pPr>
        <w:pStyle w:val="Style24"/>
        <w:autoSpaceDE w:val="false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>
      <w:pPr>
        <w:pStyle w:val="Style24"/>
        <w:autoSpaceDE w:val="false"/>
        <w:ind w:firstLine="709"/>
        <w:jc w:val="both"/>
        <w:rPr/>
      </w:pPr>
      <w:r>
        <w:rPr>
          <w:rStyle w:val="Style14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Style w:val="Style14"/>
          <w:sz w:val="28"/>
          <w:szCs w:val="28"/>
        </w:rPr>
        <w:t>муниципальной</w:t>
      </w:r>
      <w:r>
        <w:rPr>
          <w:rStyle w:val="Style14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>
        <w:rPr>
          <w:rStyle w:val="Style14"/>
          <w:sz w:val="28"/>
          <w:szCs w:val="28"/>
        </w:rPr>
        <w:t>муниципальные</w:t>
      </w:r>
      <w:r>
        <w:rPr>
          <w:rStyle w:val="Style14"/>
          <w:bCs/>
          <w:sz w:val="28"/>
          <w:szCs w:val="28"/>
        </w:rPr>
        <w:t xml:space="preserve"> услуги, ассистивных и вспомогательных технологий, а также сменного кресла-коляски;</w:t>
      </w:r>
    </w:p>
    <w:p>
      <w:pPr>
        <w:pStyle w:val="Style24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3)помещения должны иметь места для ожидания, информирования, приема заявителей.</w:t>
      </w:r>
    </w:p>
    <w:p>
      <w:pPr>
        <w:pStyle w:val="Style24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>
      <w:pPr>
        <w:pStyle w:val="Style24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4)помещения должны иметь туалет со свободным доступом к нему </w:t>
        <w:br/>
        <w:t>в рабочее время;</w:t>
      </w:r>
    </w:p>
    <w:p>
      <w:pPr>
        <w:pStyle w:val="Style24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5)места информирования, предназначенные для ознакомления граждан </w:t>
        <w:br/>
        <w:t>с информационными материалами, оборудуются:</w:t>
      </w:r>
    </w:p>
    <w:p>
      <w:pPr>
        <w:pStyle w:val="Style24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>
      <w:pPr>
        <w:pStyle w:val="Style24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>
      <w:pPr>
        <w:pStyle w:val="Style24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визуальной, текстовой и мультимедийной информации </w:t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Style24"/>
        <w:ind w:firstLine="709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2.17.Показатели доступности и качества предоставления муниципальной услуги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2.17.1.Показателями доступности муниципальной услуги являются: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2.17.2.Показателями качества муниципальной услуги являются: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отсутствие обоснованных жалоб граждан на предоставление муниципальной услуги.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 xml:space="preserve">2.18.Иные требования, в том числе учитывающие особенности предоставления муниципальной услуги в МФЦ, </w:t>
      </w:r>
      <w:r>
        <w:rPr>
          <w:rStyle w:val="Style14"/>
          <w:bCs/>
          <w:iCs/>
          <w:sz w:val="28"/>
          <w:szCs w:val="28"/>
        </w:rPr>
        <w:t xml:space="preserve">особенности предоставления государственной </w:t>
        <w:br/>
        <w:t>услуги по экстерриториальному принципу</w:t>
      </w:r>
      <w:r>
        <w:rPr>
          <w:rStyle w:val="Style14"/>
          <w:rFonts w:eastAsia="Times New Roman"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2.18.1.Прием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>
      <w:pPr>
        <w:pStyle w:val="Normal"/>
        <w:spacing w:before="0" w:after="0"/>
        <w:ind w:firstLine="708"/>
        <w:jc w:val="both"/>
        <w:rPr/>
      </w:pPr>
      <w:r>
        <w:rPr>
          <w:rStyle w:val="Style14"/>
          <w:rFonts w:eastAsia="Times New Roman" w:ascii="Times New Roman" w:hAnsi="Times New Roman"/>
          <w:sz w:val="28"/>
          <w:szCs w:val="28"/>
          <w:lang w:eastAsia="ru-RU"/>
        </w:rPr>
        <w:t>2.18.2.Муниципальная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2.18.3.Для получения муниципальной услуги в электронном виде</w:t>
      </w:r>
      <w:r>
        <w:rPr>
          <w:rStyle w:val="Style14"/>
          <w:sz w:val="28"/>
          <w:szCs w:val="28"/>
        </w:rPr>
        <w:t xml:space="preserve"> </w:t>
      </w:r>
      <w:r>
        <w:rPr>
          <w:rStyle w:val="Style14"/>
          <w:rFonts w:eastAsia="Times New Roman"/>
          <w:sz w:val="28"/>
          <w:szCs w:val="28"/>
          <w:lang w:eastAsia="ru-RU"/>
        </w:rPr>
        <w:t>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№210-ФЗ «Об организации предоставления государственных и муниципальных услуг» и обеспечивает идентификацию заявителя.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№63-ФЗ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2.18.4.При предоставлении муниципальной услуги в электронной форме заявителю направляется: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уведомление о приеме и регистрации заявления и иных документов, необходимых для предоставления муниципальной услуги;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 xml:space="preserve">III.Состав, последовательность и сроки выполнения административных процедур </w:t>
      </w:r>
      <w:r>
        <w:rPr>
          <w:rStyle w:val="Style14"/>
          <w:sz w:val="28"/>
          <w:szCs w:val="28"/>
        </w:rPr>
        <w:t>(действий)</w:t>
      </w:r>
      <w:r>
        <w:rPr>
          <w:rStyle w:val="Style14"/>
          <w:rFonts w:eastAsia="Times New Roman"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Style w:val="Style14"/>
          <w:sz w:val="28"/>
          <w:szCs w:val="28"/>
        </w:rPr>
        <w:t>(действий)</w:t>
      </w:r>
      <w:r>
        <w:rPr>
          <w:rStyle w:val="Style14"/>
          <w:rFonts w:eastAsia="Times New Roman"/>
          <w:sz w:val="28"/>
          <w:szCs w:val="28"/>
          <w:lang w:eastAsia="ru-RU"/>
        </w:rPr>
        <w:t xml:space="preserve"> в электронной форме, </w:t>
        <w:br/>
        <w:t xml:space="preserve">а также особенности выполнения административных процедур </w:t>
      </w:r>
      <w:r>
        <w:rPr>
          <w:rStyle w:val="Style14"/>
          <w:sz w:val="28"/>
          <w:szCs w:val="28"/>
        </w:rPr>
        <w:t>(действий)</w:t>
      </w:r>
      <w:r>
        <w:rPr>
          <w:rStyle w:val="Style14"/>
          <w:rFonts w:eastAsia="Times New Roman"/>
          <w:sz w:val="28"/>
          <w:szCs w:val="28"/>
          <w:lang w:eastAsia="ru-RU"/>
        </w:rPr>
        <w:t xml:space="preserve"> в МФЦ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3.1.Исчерпывающий перечень административных процедур</w:t>
      </w:r>
    </w:p>
    <w:p>
      <w:pPr>
        <w:pStyle w:val="Style24"/>
        <w:ind w:firstLine="709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1)прием, регистрация уведомления и документов, подлежащих представлению заявителем;</w:t>
      </w:r>
    </w:p>
    <w:p>
      <w:pPr>
        <w:pStyle w:val="Style24"/>
        <w:ind w:firstLine="709"/>
        <w:jc w:val="both"/>
        <w:rPr>
          <w:sz w:val="28"/>
          <w:szCs w:val="28"/>
          <w:shd w:fill="FFFFFF" w:val="clear"/>
        </w:rPr>
      </w:pPr>
      <w:bookmarkStart w:id="0" w:name="OLE_LINK74"/>
      <w:bookmarkStart w:id="1" w:name="OLE_LINK73"/>
      <w:bookmarkStart w:id="2" w:name="OLE_LINK72"/>
      <w:bookmarkStart w:id="3" w:name="OLE_LINK71"/>
      <w:bookmarkStart w:id="4" w:name="OLE_LINK70"/>
      <w:bookmarkStart w:id="5" w:name="OLE_LINK69"/>
      <w:r>
        <w:rPr>
          <w:sz w:val="28"/>
          <w:szCs w:val="28"/>
          <w:shd w:fill="FFFFFF" w:val="clear"/>
        </w:rPr>
        <w:t>2)формирование и направление межведомственного запроса в органы (организации), участвующие в предоставлении муниципальной услуги;</w:t>
      </w:r>
    </w:p>
    <w:p>
      <w:pPr>
        <w:pStyle w:val="Style24"/>
        <w:ind w:firstLine="709"/>
        <w:jc w:val="both"/>
        <w:rPr>
          <w:sz w:val="28"/>
          <w:szCs w:val="28"/>
          <w:shd w:fill="FFFFFF" w:val="clear"/>
        </w:rPr>
      </w:pPr>
      <w:bookmarkStart w:id="6" w:name="OLE_LINK74"/>
      <w:bookmarkStart w:id="7" w:name="OLE_LINK73"/>
      <w:bookmarkStart w:id="8" w:name="OLE_LINK72"/>
      <w:bookmarkStart w:id="9" w:name="OLE_LINK71"/>
      <w:bookmarkStart w:id="10" w:name="OLE_LINK70"/>
      <w:bookmarkStart w:id="11" w:name="OLE_LINK69"/>
      <w:r>
        <w:rPr>
          <w:sz w:val="28"/>
          <w:szCs w:val="28"/>
          <w:shd w:fill="FFFFFF" w:val="clear"/>
        </w:rPr>
        <w:t>3)</w:t>
      </w:r>
      <w:bookmarkEnd w:id="6"/>
      <w:bookmarkEnd w:id="7"/>
      <w:bookmarkEnd w:id="8"/>
      <w:bookmarkEnd w:id="9"/>
      <w:bookmarkEnd w:id="10"/>
      <w:bookmarkEnd w:id="11"/>
      <w:r>
        <w:rPr>
          <w:sz w:val="28"/>
          <w:szCs w:val="28"/>
          <w:shd w:fill="FFFFFF" w:val="clear"/>
        </w:rPr>
        <w:t>рассмотрение документов и сведений, в том числе поступивших в порядке межведомственного взаимодействия;</w:t>
      </w:r>
    </w:p>
    <w:p>
      <w:pPr>
        <w:pStyle w:val="Style24"/>
        <w:ind w:firstLine="709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4)подготовка результата муниципальной услуги в случае выдачи уведомления об отказе в предоставлении муниципальной услуги, в остальных случаях выдача заявителю результата не предусмотрена. </w:t>
      </w:r>
    </w:p>
    <w:p>
      <w:pPr>
        <w:pStyle w:val="Style24"/>
        <w:ind w:firstLine="709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Style24"/>
        <w:ind w:firstLine="709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3.2.П</w:t>
      </w:r>
      <w:r>
        <w:rPr>
          <w:rStyle w:val="Style14"/>
          <w:sz w:val="28"/>
          <w:szCs w:val="28"/>
          <w:shd w:fill="FFFFFF" w:val="clear"/>
        </w:rPr>
        <w:t>рием, регистрация уведомления и документов, подлежащих представлению заявителем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3.2.1.Основанием для начала административной процедуры является обращение заявителя в Уполномоченный орган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3.2.2.При получении уведомления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3.2.3.В случае выявления оснований, предусмотренных подразделом 2.9 административного регламента, должностное лицо, ответственное за прием уведомления и документов, принимает решение об отказе в приеме уведомления, а также: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1)в случае личного обращения заявителя возвращает ему уведомление и документы с разъяснением причин отказа в приеме уведомления;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3.2.4.Результатом исполнения административной процедуры является: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1)регистрация уведомления;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2)отказ в приеме документов, при установлении фактов, препятствующих принятию документов.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3.3.Формирование и направление межведомственного запроса в органы (организации), участвующие в предоставлении муниципальной услуги</w:t>
      </w:r>
    </w:p>
    <w:p>
      <w:pPr>
        <w:pStyle w:val="Style24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3.3.1.Основанием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 xml:space="preserve">3.3.2.Должностное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r:id="rId4" w:tgtFrame="_top">
        <w:r>
          <w:rPr>
            <w:rStyle w:val="InternetLink"/>
            <w:rFonts w:eastAsia="Times New Roman"/>
            <w:sz w:val="28"/>
            <w:szCs w:val="28"/>
            <w:lang w:eastAsia="ru-RU"/>
          </w:rPr>
          <w:t>пункте 2.7.1</w:t>
        </w:r>
      </w:hyperlink>
      <w:r>
        <w:rPr>
          <w:rStyle w:val="Style14"/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/>
          <w:sz w:val="28"/>
          <w:szCs w:val="28"/>
          <w:lang w:eastAsia="ru-RU"/>
        </w:rPr>
        <w:t xml:space="preserve">3.3.3.Межведомственный запрос формируется и направляется в форме электронного документа, подписанного </w:t>
      </w:r>
      <w:hyperlink r:id="rId5" w:tgtFrame="_top">
        <w:r>
          <w:rPr>
            <w:rStyle w:val="InternetLink"/>
            <w:rFonts w:eastAsia="Times New Roman"/>
            <w:sz w:val="28"/>
            <w:szCs w:val="28"/>
            <w:lang w:eastAsia="ru-RU"/>
          </w:rPr>
          <w:t>усиленной квалифицированной электронной подписью</w:t>
        </w:r>
      </w:hyperlink>
      <w:r>
        <w:rPr>
          <w:rStyle w:val="Style14"/>
          <w:rFonts w:eastAsia="Times New Roman"/>
          <w:sz w:val="28"/>
          <w:szCs w:val="28"/>
          <w:lang w:eastAsia="ru-RU"/>
        </w:rPr>
        <w:t>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 xml:space="preserve">Межведомственный запрос формируется в соответствии с требованиями </w:t>
      </w:r>
      <w:hyperlink r:id="rId6" w:tgtFrame="_top">
        <w:r>
          <w:rPr>
            <w:rStyle w:val="InternetLink"/>
            <w:rFonts w:eastAsia="Times New Roman"/>
            <w:sz w:val="28"/>
            <w:szCs w:val="28"/>
            <w:lang w:eastAsia="ru-RU"/>
          </w:rPr>
          <w:t>статьи 7.2</w:t>
        </w:r>
      </w:hyperlink>
      <w:r>
        <w:rPr>
          <w:rStyle w:val="Style14"/>
          <w:rFonts w:eastAsia="Times New Roman"/>
          <w:sz w:val="28"/>
          <w:szCs w:val="28"/>
          <w:lang w:eastAsia="ru-RU"/>
        </w:rPr>
        <w:t xml:space="preserve"> Федерального закона от</w:t>
      </w:r>
      <w:r>
        <w:rPr>
          <w:rStyle w:val="Style14"/>
          <w:sz w:val="28"/>
          <w:szCs w:val="28"/>
        </w:rPr>
        <w:t xml:space="preserve"> 27.07.2010 №210-ФЗ «Об организации предоставления государственных и муниципальных услуг» и подписывается уполномоченным должностным лицом.</w:t>
      </w:r>
    </w:p>
    <w:p>
      <w:pPr>
        <w:pStyle w:val="Style24"/>
        <w:tabs>
          <w:tab w:val="clear" w:pos="708"/>
          <w:tab w:val="left" w:pos="1276" w:leader="none"/>
          <w:tab w:val="left" w:pos="1560" w:leader="none"/>
          <w:tab w:val="left" w:pos="2410" w:leader="none"/>
        </w:tabs>
        <w:autoSpaceDE w:val="fals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3.3.5.Документы и сведения, запрошенные в рамках межведомственного взаимодействия, поступают в Уполномоченный орган в срок не позднее двух рабочих дней с даты поступления межведомственного запроса.</w:t>
      </w:r>
    </w:p>
    <w:p>
      <w:pPr>
        <w:pStyle w:val="Style24"/>
        <w:tabs>
          <w:tab w:val="clear" w:pos="708"/>
          <w:tab w:val="left" w:pos="1276" w:leader="none"/>
          <w:tab w:val="left" w:pos="1701" w:leader="none"/>
          <w:tab w:val="left" w:pos="2410" w:leader="none"/>
        </w:tabs>
        <w:autoSpaceDE w:val="false"/>
        <w:ind w:right="-2" w:firstLine="709"/>
        <w:jc w:val="both"/>
        <w:rPr/>
      </w:pPr>
      <w:r>
        <w:rPr>
          <w:rStyle w:val="Style14"/>
          <w:sz w:val="28"/>
          <w:szCs w:val="28"/>
        </w:rPr>
        <w:t xml:space="preserve">Результатом данной административной процедуры является получение документов, указанных в </w:t>
      </w:r>
      <w:hyperlink r:id="rId7" w:tgtFrame="_top">
        <w:r>
          <w:rPr>
            <w:rStyle w:val="InternetLink"/>
            <w:rFonts w:eastAsia="Times New Roman"/>
            <w:sz w:val="28"/>
            <w:szCs w:val="28"/>
            <w:lang w:eastAsia="ru-RU"/>
          </w:rPr>
          <w:t>пункте 2.7.1</w:t>
        </w:r>
      </w:hyperlink>
      <w:r>
        <w:rPr>
          <w:rStyle w:val="Style14"/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>
      <w:pPr>
        <w:pStyle w:val="Style24"/>
        <w:ind w:firstLine="709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Style24"/>
        <w:autoSpaceDE w:val="false"/>
        <w:jc w:val="center"/>
        <w:rPr/>
      </w:pPr>
      <w:r>
        <w:rPr>
          <w:rStyle w:val="Style14"/>
          <w:bCs/>
          <w:sz w:val="28"/>
          <w:szCs w:val="28"/>
        </w:rPr>
        <w:t>3.4.</w:t>
      </w:r>
      <w:r>
        <w:rPr>
          <w:rStyle w:val="Style16"/>
          <w:b w:val="false"/>
          <w:sz w:val="28"/>
          <w:szCs w:val="28"/>
        </w:rPr>
        <w:t xml:space="preserve">Рассмотрение документов и сведений, в том числе поступивших в порядке </w:t>
      </w:r>
      <w:r>
        <w:rPr>
          <w:rStyle w:val="Style14"/>
          <w:sz w:val="28"/>
          <w:szCs w:val="28"/>
        </w:rPr>
        <w:t>межведомственного взаимодействия</w:t>
      </w:r>
    </w:p>
    <w:p>
      <w:pPr>
        <w:pStyle w:val="Style2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4"/>
        <w:ind w:firstLine="709"/>
        <w:jc w:val="both"/>
        <w:rPr/>
      </w:pPr>
      <w:r>
        <w:rPr>
          <w:rStyle w:val="Style14"/>
          <w:sz w:val="28"/>
          <w:szCs w:val="28"/>
        </w:rPr>
        <w:t xml:space="preserve">3.4.1.Основанием начала административной процедуры является зарегистрированное </w:t>
      </w:r>
      <w:r>
        <w:rPr>
          <w:rStyle w:val="Style14"/>
          <w:rFonts w:eastAsia="Times New Roman"/>
          <w:sz w:val="28"/>
          <w:szCs w:val="28"/>
          <w:lang w:eastAsia="ru-RU"/>
        </w:rPr>
        <w:t xml:space="preserve">уведомление о планируемом сносе объекта капитального строительства, уведомление о завершении сноса объекта капитального строительства </w:t>
      </w:r>
      <w:r>
        <w:rPr>
          <w:rStyle w:val="Style14"/>
          <w:sz w:val="28"/>
          <w:szCs w:val="28"/>
        </w:rPr>
        <w:t>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>
      <w:pPr>
        <w:pStyle w:val="Style24"/>
        <w:tabs>
          <w:tab w:val="clear" w:pos="708"/>
          <w:tab w:val="left" w:pos="1276" w:leader="none"/>
          <w:tab w:val="left" w:pos="1701" w:leader="none"/>
          <w:tab w:val="left" w:pos="2410" w:leader="none"/>
        </w:tabs>
        <w:autoSpaceDE w:val="false"/>
        <w:ind w:right="-2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3.4.2.Должностное лицо, ответственное за предоставление муниципальной услуги: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1)проводит проверку представленных уведомления и документов на предмет наличия оснований, предусмотренных пунктом 2.10.2 настоящего Административного регламента;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Критериями принятия решения являются:</w:t>
      </w:r>
    </w:p>
    <w:p>
      <w:pPr>
        <w:pStyle w:val="Style26"/>
        <w:tabs>
          <w:tab w:val="left" w:pos="993" w:leader="none"/>
        </w:tabs>
        <w:ind w:left="709" w:hanging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2)наличия оснований, предусмотренных пунктом 2.10.2 Административного регламента.</w:t>
      </w:r>
    </w:p>
    <w:p>
      <w:pPr>
        <w:pStyle w:val="Style24"/>
        <w:tabs>
          <w:tab w:val="clear" w:pos="708"/>
          <w:tab w:val="left" w:pos="1276" w:leader="none"/>
          <w:tab w:val="left" w:pos="1701" w:leader="none"/>
          <w:tab w:val="left" w:pos="2410" w:leader="none"/>
        </w:tabs>
        <w:autoSpaceDE w:val="false"/>
        <w:ind w:right="-2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4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4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4"/>
        <w:ind w:firstLine="709"/>
        <w:jc w:val="center"/>
        <w:rPr/>
      </w:pPr>
      <w:r>
        <w:rPr>
          <w:rStyle w:val="Style14"/>
          <w:bCs/>
          <w:sz w:val="28"/>
          <w:szCs w:val="28"/>
        </w:rPr>
        <w:t>3.5.</w:t>
      </w:r>
      <w:r>
        <w:rPr>
          <w:rStyle w:val="Style14"/>
          <w:sz w:val="28"/>
          <w:szCs w:val="28"/>
          <w:shd w:fill="FFFFFF" w:val="clear"/>
        </w:rPr>
        <w:t>Подготовка результата муниципальной услуги</w:t>
      </w:r>
    </w:p>
    <w:p>
      <w:pPr>
        <w:pStyle w:val="Style2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autoSpaceDE w:val="false"/>
        <w:ind w:firstLine="709"/>
        <w:jc w:val="both"/>
        <w:rPr/>
      </w:pPr>
      <w:r>
        <w:rPr>
          <w:rStyle w:val="Style14"/>
          <w:sz w:val="28"/>
          <w:szCs w:val="28"/>
        </w:rPr>
        <w:t>3.5.1.Специалист, ответственный за исполнение административной процедуры, обеспечивает размещение уведомления о планируемом сносе, уведомления</w:t>
      </w:r>
      <w:r>
        <w:rPr>
          <w:rStyle w:val="Style14"/>
          <w:rFonts w:eastAsia="Times New Roman"/>
          <w:sz w:val="28"/>
          <w:szCs w:val="28"/>
          <w:lang w:eastAsia="ru-RU"/>
        </w:rPr>
        <w:t xml:space="preserve"> о завершении сноса</w:t>
      </w:r>
      <w:r>
        <w:rPr>
          <w:rStyle w:val="Style14"/>
          <w:sz w:val="28"/>
          <w:szCs w:val="28"/>
        </w:rPr>
        <w:t xml:space="preserve"> и прилагаемых документов в информационной системе обеспечения градостроительной деятельности.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3.5.2.Специалист,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информационной системе обеспечения градостроительной деятельности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3.5.3.В случае, предусмотренном пп.3 п.2.3 Регламента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3.6.Порядок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</w:t>
        <w:br/>
        <w:t>посредством комплексного запроса</w:t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ind w:firstLine="709"/>
        <w:jc w:val="both"/>
        <w:rPr/>
      </w:pPr>
      <w:r>
        <w:rPr>
          <w:rStyle w:val="Style14"/>
          <w:sz w:val="28"/>
          <w:szCs w:val="28"/>
        </w:rPr>
        <w:t xml:space="preserve">3.6.1.При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>
        <w:rPr>
          <w:rStyle w:val="Style14"/>
          <w:rFonts w:eastAsia="Times New Roman"/>
          <w:sz w:val="28"/>
          <w:szCs w:val="28"/>
          <w:lang w:eastAsia="ru-RU"/>
        </w:rPr>
        <w:t>расписку в получении документов</w:t>
      </w:r>
      <w:r>
        <w:rPr>
          <w:rStyle w:val="Style14"/>
          <w:sz w:val="28"/>
          <w:szCs w:val="28"/>
        </w:rPr>
        <w:t>.</w:t>
      </w:r>
      <w:r>
        <w:rPr>
          <w:rStyle w:val="Style14"/>
          <w:sz w:val="28"/>
          <w:szCs w:val="28"/>
          <w:shd w:fill="FFFF00" w:val="clear"/>
        </w:rPr>
        <w:t xml:space="preserve"> </w:t>
      </w:r>
    </w:p>
    <w:p>
      <w:pPr>
        <w:pStyle w:val="Style24"/>
        <w:autoSpaceDE w:val="false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3.6.2.Передача курьером пакета документов из МФЦ в Уполномоченный орган осуществляется на основании заключенного соглашения между МФЦ </w:t>
        <w:br/>
        <w:t>и Уполномоченным органом.</w:t>
      </w:r>
    </w:p>
    <w:p>
      <w:pPr>
        <w:pStyle w:val="Style24"/>
        <w:autoSpaceDE w:val="false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3.6.3.Передача документа, являющегося результатом предоставления муниципальной услуги, не предусмотрена.</w:t>
      </w:r>
    </w:p>
    <w:p>
      <w:pPr>
        <w:pStyle w:val="Style24"/>
        <w:autoSpaceDE w:val="false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3.6.4.При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Уполномоченный орган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>
      <w:pPr>
        <w:pStyle w:val="Style24"/>
        <w:autoSpaceDE w:val="false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 государственных и (или) муниципальных услуг, направление заявления и документов в Уполномоченный орган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Уполномоченного органа.</w:t>
      </w:r>
    </w:p>
    <w:p>
      <w:pPr>
        <w:pStyle w:val="Style24"/>
        <w:autoSpaceDE w:val="false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3.6.5.Результаты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3.7.Порядок осуществления административных процедур (действий) </w:t>
        <w:br/>
        <w:t xml:space="preserve">по предоставлению муниципальной услуги в электронной форме, </w:t>
        <w:br/>
        <w:t>в том числе с использованием Единого портала</w:t>
      </w:r>
    </w:p>
    <w:p>
      <w:pPr>
        <w:pStyle w:val="Style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3.7.1.Запись на прием в орган (организацию) для подачи запроса о предоставлении муниципальной услуги (не предусмотрено)</w:t>
      </w:r>
      <w:r>
        <w:rPr>
          <w:rStyle w:val="Style14"/>
          <w:sz w:val="28"/>
          <w:szCs w:val="28"/>
        </w:rPr>
        <w:t>.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 xml:space="preserve">В целях предоставления </w:t>
      </w:r>
      <w:r>
        <w:rPr>
          <w:rStyle w:val="Style14"/>
          <w:sz w:val="28"/>
          <w:szCs w:val="28"/>
        </w:rPr>
        <w:t>муниципальной</w:t>
      </w:r>
      <w:r>
        <w:rPr>
          <w:rStyle w:val="Style14"/>
          <w:rFonts w:eastAsia="Times New Roman"/>
          <w:sz w:val="28"/>
          <w:szCs w:val="28"/>
          <w:lang w:eastAsia="ru-RU"/>
        </w:rPr>
        <w:t xml:space="preserve"> услуги осуществляется прием заявителей по предварительной записи.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3.7.2.Формирование запроса о предоставлении муниципальной услуги.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1)формирование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3)при формировании запроса заявителю обеспечивается: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в)возможность печати на бумажном носителе копии электронной формы запроса;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е)возможность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ж)возможность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4)сформированный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>
      <w:pPr>
        <w:pStyle w:val="21"/>
        <w:spacing w:lineRule="auto" w:line="240"/>
        <w:ind w:firstLine="709"/>
        <w:rPr/>
      </w:pPr>
      <w:r>
        <w:rPr>
          <w:rStyle w:val="Style14"/>
          <w:sz w:val="28"/>
          <w:szCs w:val="28"/>
          <w:lang w:eastAsia="ru-RU"/>
        </w:rPr>
        <w:t>3.7.3.</w:t>
      </w:r>
      <w:r>
        <w:rPr>
          <w:rStyle w:val="Style14"/>
          <w:sz w:val="28"/>
          <w:szCs w:val="28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1.Уполномоченный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2.Срок регистрации запроса – 1 рабочий день.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3.Предоставление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(при наличии).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1)при наличии хотя бы одного из указанных оснований должностное лицо, ответственное за предоставление муниципальной услуги, подготавливает уведомление об отказе в приеме документов, необходимых для предоставления муниципальной услуги;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2)при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4.Прием и регистрация запроса осуществляются должностным лицом структурного подразделения, ответственного за прием электронных документов Уполномоченного органа.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5.После регистрации запрос направляется в структурное подразделение, ответственное за предоставление муниципальной услуги.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6.После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>
      <w:pPr>
        <w:pStyle w:val="21"/>
        <w:spacing w:lineRule="auto" w:line="240"/>
        <w:ind w:firstLine="709"/>
        <w:rPr/>
      </w:pPr>
      <w:r>
        <w:rPr>
          <w:rStyle w:val="Style14"/>
          <w:sz w:val="28"/>
          <w:szCs w:val="28"/>
          <w:lang w:eastAsia="ru-RU"/>
        </w:rPr>
        <w:t>3.7.4.</w:t>
      </w:r>
      <w:r>
        <w:rPr>
          <w:rStyle w:val="Style14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Государственная пошлина за предоставление муниципальной услуги не взимается.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3.7.5.Получение результата предоставления муниципальной услуги.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направляется в МФЦ для выдачи заявителю.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3.7.6.Получение сведений о ходе выполнения запроса.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  <w:t>3.7.7.Осуществление оценки качества предоставления услуги.</w:t>
      </w:r>
    </w:p>
    <w:p>
      <w:pPr>
        <w:pStyle w:val="21"/>
        <w:spacing w:lineRule="auto" w:line="240"/>
        <w:ind w:firstLine="709"/>
        <w:rPr/>
      </w:pPr>
      <w:r>
        <w:rPr>
          <w:rStyle w:val="Style14"/>
          <w:sz w:val="28"/>
          <w:szCs w:val="28"/>
        </w:rPr>
        <w:t xml:space="preserve">Заявителям обеспечивается возможность оценить доступность и качество </w:t>
      </w:r>
      <w:r>
        <w:rPr>
          <w:rStyle w:val="Style14"/>
          <w:sz w:val="28"/>
          <w:szCs w:val="28"/>
          <w:lang w:eastAsia="ru-RU"/>
        </w:rPr>
        <w:t>муниципальной</w:t>
      </w:r>
      <w:r>
        <w:rPr>
          <w:rStyle w:val="Style14"/>
          <w:sz w:val="28"/>
          <w:szCs w:val="28"/>
        </w:rPr>
        <w:t xml:space="preserve"> услуги на Едином портале.</w:t>
      </w:r>
    </w:p>
    <w:p>
      <w:pPr>
        <w:pStyle w:val="21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pacing w:lineRule="auto" w:line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3.8.Случаи и порядок предоставления муниципальной услуги в упреждающем (проактивном) режиме.</w:t>
      </w:r>
    </w:p>
    <w:p>
      <w:pPr>
        <w:pStyle w:val="21"/>
        <w:spacing w:lineRule="auto" w:line="240" w:before="12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pacing w:lineRule="auto" w:line="240"/>
        <w:ind w:firstLine="709"/>
        <w:rPr/>
      </w:pPr>
      <w:r>
        <w:rPr>
          <w:rStyle w:val="Style14"/>
          <w:sz w:val="28"/>
          <w:szCs w:val="28"/>
        </w:rPr>
        <w:t xml:space="preserve">Предоставление услуги в </w:t>
      </w:r>
      <w:r>
        <w:rPr>
          <w:rStyle w:val="Style14"/>
          <w:rFonts w:eastAsia="Calibri"/>
          <w:sz w:val="28"/>
          <w:szCs w:val="28"/>
        </w:rPr>
        <w:t xml:space="preserve">упреждающем (проактивном) </w:t>
      </w:r>
      <w:r>
        <w:rPr>
          <w:rStyle w:val="Style14"/>
          <w:sz w:val="28"/>
          <w:szCs w:val="28"/>
        </w:rPr>
        <w:t>режиме не предусмотрено.</w:t>
      </w:r>
    </w:p>
    <w:p>
      <w:pPr>
        <w:pStyle w:val="Style2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21"/>
        <w:spacing w:lineRule="auto" w:line="240"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3.9.Порядок исправления допущенных опечаток и ошибок в выданных </w:t>
        <w:br/>
        <w:t>в результате предоставления муниципальной услуги документах</w:t>
      </w:r>
    </w:p>
    <w:p>
      <w:pPr>
        <w:pStyle w:val="Style24"/>
        <w:autoSpaceDE w:val="false"/>
        <w:ind w:firstLine="709"/>
        <w:jc w:val="both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autoSpaceDE w:val="false"/>
        <w:ind w:firstLine="709"/>
        <w:jc w:val="both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Внесение исправлений в случае допущенных опечаток и ошибок не предусмотрено.</w:t>
      </w:r>
    </w:p>
    <w:p>
      <w:pPr>
        <w:pStyle w:val="Style24"/>
        <w:autoSpaceDE w:val="false"/>
        <w:ind w:firstLine="709"/>
        <w:jc w:val="both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/>
      </w:pPr>
      <w:r>
        <w:rPr>
          <w:rStyle w:val="Style14"/>
          <w:rFonts w:eastAsia="Times New Roman"/>
          <w:sz w:val="28"/>
          <w:szCs w:val="28"/>
          <w:lang w:val="en-US" w:eastAsia="ru-RU"/>
        </w:rPr>
        <w:t>I</w:t>
      </w:r>
      <w:r>
        <w:rPr>
          <w:rStyle w:val="Style14"/>
          <w:rFonts w:eastAsia="Times New Roman"/>
          <w:sz w:val="28"/>
          <w:szCs w:val="28"/>
          <w:lang w:eastAsia="ru-RU"/>
        </w:rPr>
        <w:t>V.Формы контроля за предоставлением муниципальной услуги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 xml:space="preserve">4.1.Порядок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  <w:br/>
        <w:t>к предоставлению муниципальной услуги, а также принятием ими решений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4.1.1.Текущий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4.1.2.Для текущего контроля используются сведения, содержащиеся </w:t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4.1.3.О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  <w:br/>
        <w:t>и формы контроля за полнотой и качеством предоставления муниципальной услуги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4.2.2.Проверки могут быть плановыми и внеплановыми.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4.3.Порядок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  <w:br/>
        <w:t>к ответственности, в том числе установленной законодательством Российской Федерации.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4.4.О</w:t>
      </w:r>
      <w:r>
        <w:rPr>
          <w:rStyle w:val="Style14"/>
          <w:sz w:val="28"/>
          <w:szCs w:val="28"/>
        </w:rPr>
        <w:t xml:space="preserve">тветственность должностных лиц органа, предоставляющего </w:t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Должностное лицо несет персональную ответственность за: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соблюдение установленного порядка приема документов;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учет выданных документов;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4.5.Положения, характеризующие требования к порядку и формам контроля за предоставлением муниципальной услуги, в том числе со стороны граждан, </w:t>
        <w:br/>
        <w:t>их объединений и организаций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Любое заинтересованное лицо может осуществлять контроль за полнотой </w:t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V.</w:t>
      </w:r>
      <w:r>
        <w:rPr>
          <w:rStyle w:val="Style14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autoSpaceDE w:val="false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5.1.И</w:t>
      </w:r>
      <w:r>
        <w:rPr>
          <w:rStyle w:val="Style14"/>
          <w:iCs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</w:t>
      </w:r>
      <w:r>
        <w:rPr>
          <w:rStyle w:val="Style14"/>
          <w:sz w:val="28"/>
          <w:szCs w:val="28"/>
        </w:rPr>
        <w:t xml:space="preserve"> </w:t>
      </w:r>
      <w:r>
        <w:rPr>
          <w:rStyle w:val="Style14"/>
          <w:iCs/>
          <w:sz w:val="28"/>
          <w:szCs w:val="28"/>
        </w:rPr>
        <w:t>в ходе предоставления государственной услуги (далее – жалоба)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11.1 Федерального закона от 27 июля 2010 г. №210-ФЗ.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autoSpaceDE w:val="false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5.2.О</w:t>
      </w:r>
      <w:r>
        <w:rPr>
          <w:rStyle w:val="Style14"/>
          <w:sz w:val="28"/>
          <w:szCs w:val="28"/>
        </w:rPr>
        <w:t xml:space="preserve">рганы государственной власти, организации и уполномоченные на </w:t>
        <w:br/>
        <w:t xml:space="preserve">рассмотрение жалобы лица, которым может быть направлена </w:t>
        <w:br/>
        <w:t>жалоба заявителя в досудебном (внесудебном) порядке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autoSpaceDE w:val="false"/>
        <w:ind w:firstLine="709"/>
        <w:jc w:val="both"/>
        <w:rPr/>
      </w:pPr>
      <w:r>
        <w:rPr>
          <w:rStyle w:val="Style14"/>
          <w:sz w:val="28"/>
          <w:szCs w:val="28"/>
        </w:rPr>
        <w:t>5.2.1.В случае обжалования решений и действий (бездействия) Уполномоченного органа</w:t>
      </w:r>
      <w:r>
        <w:rPr>
          <w:rStyle w:val="Style14"/>
          <w:sz w:val="28"/>
          <w:szCs w:val="28"/>
          <w:u w:val="single"/>
        </w:rPr>
        <w:t>,</w:t>
      </w:r>
      <w:r>
        <w:rPr>
          <w:rStyle w:val="Style14"/>
          <w:sz w:val="28"/>
          <w:szCs w:val="28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Жалобу на решения и действия (бездействие) МФЦ также возможно подать </w:t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right="-2" w:hanging="0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5.3.</w:t>
      </w:r>
      <w:r>
        <w:rPr>
          <w:rStyle w:val="Style14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>
      <w:pPr>
        <w:pStyle w:val="Style24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5.3.1.Уполномоченный орган, МФЦ, а также учредитель МФЦ обеспечивают:</w:t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муниципальных услуг;</w:t>
      </w:r>
    </w:p>
    <w:p>
      <w:pPr>
        <w:pStyle w:val="Style24"/>
        <w:ind w:firstLine="709"/>
        <w:jc w:val="both"/>
        <w:rPr/>
      </w:pPr>
      <w:r>
        <w:rPr>
          <w:rStyle w:val="Style14"/>
          <w:sz w:val="28"/>
          <w:szCs w:val="28"/>
        </w:rPr>
        <w:t>на официальных сайтах органов, предоставляющих муниципальные услуги, МФЦ (</w:t>
      </w:r>
      <w:hyperlink r:id="rId8" w:tgtFrame="_top">
        <w:r>
          <w:rPr>
            <w:rStyle w:val="InternetLink"/>
            <w:sz w:val="28"/>
            <w:szCs w:val="28"/>
          </w:rPr>
          <w:t>http://mfc66.ru/</w:t>
        </w:r>
      </w:hyperlink>
      <w:r>
        <w:rPr>
          <w:rStyle w:val="Style14"/>
          <w:sz w:val="28"/>
          <w:szCs w:val="28"/>
        </w:rPr>
        <w:t>) и учредителя МФЦ (http://digital.midural.ru/);</w:t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>
      <w:pPr>
        <w:pStyle w:val="Style24"/>
        <w:widowControl w:val="false"/>
        <w:autoSpaceDE w:val="false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autoSpaceDE w:val="false"/>
        <w:jc w:val="center"/>
        <w:rPr/>
      </w:pPr>
      <w:r>
        <w:rPr>
          <w:rStyle w:val="Style14"/>
          <w:rFonts w:eastAsia="Times New Roman"/>
          <w:sz w:val="28"/>
          <w:szCs w:val="28"/>
          <w:lang w:eastAsia="ru-RU"/>
        </w:rPr>
        <w:t>5.4.</w:t>
      </w:r>
      <w:r>
        <w:rPr>
          <w:rStyle w:val="Style14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>
      <w:pPr>
        <w:pStyle w:val="Style24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widowControl w:val="false"/>
        <w:tabs>
          <w:tab w:val="clear" w:pos="708"/>
          <w:tab w:val="left" w:pos="993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>
      <w:pPr>
        <w:pStyle w:val="Style24"/>
        <w:tabs>
          <w:tab w:val="clear" w:pos="708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1)статьями 11.1-11.3 Федерального закона от 27 июля 2010 года №210-ФЗ </w:t>
        <w:br/>
        <w:t>«Об организации предоставления государственных и муниципальных услуг»;</w:t>
      </w:r>
    </w:p>
    <w:p>
      <w:pPr>
        <w:pStyle w:val="Style24"/>
        <w:tabs>
          <w:tab w:val="clear" w:pos="708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2)постановлением Правительства Свердловской области от 22.11.2018</w:t>
        <w:br/>
        <w:t>№828-ПП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>
      <w:pPr>
        <w:pStyle w:val="Style24"/>
        <w:tabs>
          <w:tab w:val="clear" w:pos="708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5.4.2.Полная информация о порядке подачи и рассмотрения жалобы </w:t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услуги.</w:t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4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sectPr>
      <w:headerReference w:type="default" r:id="rId9"/>
      <w:type w:val="nextPage"/>
      <w:pgSz w:w="11906" w:h="16838"/>
      <w:pgMar w:left="1418" w:right="567" w:gutter="0" w:header="709" w:top="1134" w:footer="0" w:bottom="709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26</w:t>
    </w:r>
    <w:r>
      <w:rPr/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4"/>
        <w:szCs w:val="24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160"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Строгий"/>
    <w:basedOn w:val="Style14"/>
    <w:qFormat/>
    <w:rPr>
      <w:b/>
      <w:bCs/>
    </w:rPr>
  </w:style>
  <w:style w:type="character" w:styleId="Style17">
    <w:name w:val="Гипертекстовая ссылка"/>
    <w:qFormat/>
    <w:rPr>
      <w:b/>
      <w:bCs/>
      <w:color w:val="008000"/>
      <w:sz w:val="30"/>
      <w:szCs w:val="30"/>
    </w:rPr>
  </w:style>
  <w:style w:type="character" w:styleId="Style18">
    <w:name w:val="Верхний колонтитул Знак"/>
    <w:basedOn w:val="Style14"/>
    <w:qFormat/>
    <w:rPr/>
  </w:style>
  <w:style w:type="character" w:styleId="Style19">
    <w:name w:val="Нижний колонтитул Знак"/>
    <w:basedOn w:val="Style14"/>
    <w:qFormat/>
    <w:rPr/>
  </w:style>
  <w:style w:type="character" w:styleId="1">
    <w:name w:val="Основной шрифт абзаца1"/>
    <w:qFormat/>
    <w:rPr/>
  </w:style>
  <w:style w:type="character" w:styleId="Style20">
    <w:name w:val="Знак примечания"/>
    <w:basedOn w:val="Style14"/>
    <w:qFormat/>
    <w:rPr>
      <w:sz w:val="16"/>
      <w:szCs w:val="16"/>
    </w:rPr>
  </w:style>
  <w:style w:type="character" w:styleId="Style21">
    <w:name w:val="Текст примечания Знак"/>
    <w:basedOn w:val="Style14"/>
    <w:qFormat/>
    <w:rPr>
      <w:sz w:val="20"/>
      <w:szCs w:val="20"/>
    </w:rPr>
  </w:style>
  <w:style w:type="character" w:styleId="Style22">
    <w:name w:val="Тема примечания Знак"/>
    <w:basedOn w:val="Style21"/>
    <w:qFormat/>
    <w:rPr>
      <w:b/>
      <w:bCs/>
      <w:sz w:val="20"/>
      <w:szCs w:val="20"/>
    </w:rPr>
  </w:style>
  <w:style w:type="character" w:styleId="Style23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styleId="2">
    <w:name w:val="Основной текст (2)_"/>
    <w:basedOn w:val="Style14"/>
    <w:qFormat/>
    <w:rPr>
      <w:rFonts w:eastAsia="Times New Roman"/>
      <w:sz w:val="26"/>
      <w:szCs w:val="26"/>
      <w:shd w:fill="FFFFFF" w:val="clear"/>
    </w:rPr>
  </w:style>
  <w:style w:type="character" w:styleId="Searchresult">
    <w:name w:val="search_result"/>
    <w:basedOn w:val="Style14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Style2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en-US" w:bidi="ar-SA"/>
    </w:rPr>
  </w:style>
  <w:style w:type="paragraph" w:styleId="Style25">
    <w:name w:val="Обычный (веб)"/>
    <w:basedOn w:val="Style24"/>
    <w:qFormat/>
    <w:pPr>
      <w:suppressAutoHyphens w:val="true"/>
      <w:spacing w:before="100" w:after="100"/>
    </w:pPr>
    <w:rPr>
      <w:rFonts w:eastAsia="Times New Roman"/>
      <w:lang w:eastAsia="ru-RU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26">
    <w:name w:val="Абзац списка"/>
    <w:basedOn w:val="Style24"/>
    <w:qFormat/>
    <w:pPr>
      <w:tabs>
        <w:tab w:val="clear" w:pos="708"/>
      </w:tabs>
      <w:suppressAutoHyphens w:val="true"/>
      <w:ind w:left="720" w:hanging="0"/>
    </w:pPr>
    <w:rPr/>
  </w:style>
  <w:style w:type="paragraph" w:styleId="Style27">
    <w:name w:val="Верхний колонтитул"/>
    <w:basedOn w:val="Style24"/>
    <w:qFormat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8">
    <w:name w:val="Нижний колонтитул"/>
    <w:basedOn w:val="Style24"/>
    <w:qFormat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tLeast" w:line="100"/>
      <w:jc w:val="left"/>
      <w:textAlignment w:val="baseline"/>
    </w:pPr>
    <w:rPr>
      <w:rFonts w:eastAsia="Times New Roman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hi-IN" w:bidi="hi-IN" w:val="ru-RU"/>
    </w:rPr>
  </w:style>
  <w:style w:type="paragraph" w:styleId="Style29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30">
    <w:name w:val="Текст примечания"/>
    <w:basedOn w:val="Style24"/>
    <w:qFormat/>
    <w:pPr>
      <w:suppressAutoHyphens w:val="true"/>
    </w:pPr>
    <w:rPr>
      <w:sz w:val="20"/>
      <w:szCs w:val="20"/>
    </w:rPr>
  </w:style>
  <w:style w:type="paragraph" w:styleId="Style31">
    <w:name w:val="Тема примечания"/>
    <w:basedOn w:val="Style30"/>
    <w:next w:val="Style30"/>
    <w:qFormat/>
    <w:pPr>
      <w:suppressAutoHyphens w:val="true"/>
    </w:pPr>
    <w:rPr>
      <w:b/>
      <w:bCs/>
    </w:rPr>
  </w:style>
  <w:style w:type="paragraph" w:styleId="Style32">
    <w:name w:val="Текст выноски"/>
    <w:basedOn w:val="Style24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21">
    <w:name w:val="Основной текст (2)"/>
    <w:basedOn w:val="Style24"/>
    <w:qFormat/>
    <w:pPr>
      <w:widowControl w:val="false"/>
      <w:shd w:fill="FFFFFF" w:val="clear"/>
      <w:suppressAutoHyphens w:val="true"/>
      <w:spacing w:lineRule="exact" w:line="446"/>
      <w:jc w:val="both"/>
    </w:pPr>
    <w:rPr>
      <w:rFonts w:eastAsia="Times New Roman"/>
      <w:sz w:val="26"/>
      <w:szCs w:val="26"/>
    </w:rPr>
  </w:style>
  <w:style w:type="paragraph" w:styleId="Formattext">
    <w:name w:val="formattext"/>
    <w:basedOn w:val="Style24"/>
    <w:qFormat/>
    <w:pPr>
      <w:suppressAutoHyphens w:val="true"/>
      <w:spacing w:before="100" w:after="100"/>
    </w:pPr>
    <w:rPr>
      <w:rFonts w:eastAsia="Times New Roman"/>
      <w:lang w:eastAsia="ru-RU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1827D3A231B4100C50DEE3ACC0168990DD2EF0A443C27C727E2D7E858E9BA2A6B90063AF46B8ED78CB80C50A3A78E6421" TargetMode="External"/><Relationship Id="rId3" Type="http://schemas.openxmlformats.org/officeDocument/2006/relationships/hyperlink" Target="consultantplus://offline/ref=DF32BB075934B9FC467FE7DF8E6484C28C6F479AD6D7964682661F4865749C302977B555329E70AF938B5E9822F6F15771" TargetMode="External"/><Relationship Id="rId4" Type="http://schemas.openxmlformats.org/officeDocument/2006/relationships/hyperlink" Target="consultantplus://offline/ref=47CD129AC18BF0C1E5C0A3FC9A5FA65A9C510A078E2B1CE52EDA99EE7607F3094FD20B4D924E10C41C46B49A22E08C70C3" TargetMode="External"/><Relationship Id="rId5" Type="http://schemas.openxmlformats.org/officeDocument/2006/relationships/hyperlink" Target="consultantplus://offline/ref=570971C2B94708539BD06035C224A13ABFBC43B90F88F081026CE26E82FD0D783367A917F5CD55C0qEr0I" TargetMode="External"/><Relationship Id="rId6" Type="http://schemas.openxmlformats.org/officeDocument/2006/relationships/hyperlink" Target="consultantplus://offline/ref=570971C2B94708539BD06035C224A13ABFBD4DBF048FF081026CE26E82FD0D783367A91EqFr3I" TargetMode="External"/><Relationship Id="rId7" Type="http://schemas.openxmlformats.org/officeDocument/2006/relationships/hyperlink" Target="consultantplus://offline/ref=47CD129AC18BF0C1E5C0A3FC9A5FA65A9C510A078E2B1CE52EDA99EE7607F3094FD20B4D924E10C41C46B49A22E08C70C3" TargetMode="External"/><Relationship Id="rId8" Type="http://schemas.openxmlformats.org/officeDocument/2006/relationships/hyperlink" Target="http://mfc66.ru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Pages>1</Pages>
  <Words>9883</Words>
  <Characters>56334</Characters>
  <CharactersWithSpaces>66085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2023-09-20T04:27:00Z</dcterms:created>
  <dc:creator>Шатрова Марина Владимировна</dc:creator>
  <dc:description/>
  <dc:language>en-US</dc:language>
  <cp:lastModifiedBy>Людмила</cp:lastModifiedBy>
  <dcterms:modified xsi:type="dcterms:W3CDTF">2023-09-20T05:07:00Z</dcterms:modified>
  <cp:revision>4</cp:revision>
  <dc:subject/>
  <dc:title/>
</cp:coreProperties>
</file>